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65" w:rsidRPr="00121A6A" w:rsidRDefault="00A57A65" w:rsidP="00A57A6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21A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Периоды детского возраста</w:t>
      </w:r>
      <w:r w:rsidRPr="00121A6A">
        <w:rPr>
          <w:noProof/>
          <w:vanish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7" name="Рисунок 37" descr="http://900igr.net/datas/biologija/Periody-detskogo-vozrasta/0017-017-Osobennosti-sistemy-pischevar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900igr.net/datas/biologija/Periody-detskogo-vozrasta/0017-017-Osobennosti-sistemy-pischevarenij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7A6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Ребёнок постоянно растёт, и его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протекает в определён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>ной, закономерной последовательности. Выделение этапов и периодов развития ребёнка, имеющих с</w:t>
      </w:r>
      <w:r>
        <w:rPr>
          <w:rFonts w:ascii="Times New Roman" w:eastAsia="Times New Roman" w:hAnsi="Times New Roman" w:cs="Times New Roman"/>
          <w:sz w:val="24"/>
          <w:szCs w:val="24"/>
        </w:rPr>
        <w:t>вои анатомо-физиологические осо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бенности, позволяет дифференцированно подходить к ребёнку. 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ВНУТРИУТРОБНЫЙ ЭТАП РАЗВИТИЯ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Внутриутробный этап развития продолжается в среднем 280 дней (40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) от момента зачатия до рождения (табл. 1-1).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1-1.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Периоды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пренатального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развития</w:t>
      </w:r>
    </w:p>
    <w:tbl>
      <w:tblPr>
        <w:tblStyle w:val="a3"/>
        <w:tblW w:w="0" w:type="auto"/>
        <w:tblLook w:val="04A0"/>
      </w:tblPr>
      <w:tblGrid>
        <w:gridCol w:w="2943"/>
        <w:gridCol w:w="2676"/>
        <w:gridCol w:w="3952"/>
      </w:tblGrid>
      <w:tr w:rsidR="00A57A65" w:rsidRPr="00E47DE5" w:rsidTr="00777F4B">
        <w:tc>
          <w:tcPr>
            <w:tcW w:w="2943" w:type="dxa"/>
            <w:hideMark/>
          </w:tcPr>
          <w:p w:rsidR="00A57A65" w:rsidRPr="00E47DE5" w:rsidRDefault="00A57A65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 развития</w:t>
            </w:r>
          </w:p>
        </w:tc>
        <w:tc>
          <w:tcPr>
            <w:tcW w:w="2676" w:type="dxa"/>
            <w:hideMark/>
          </w:tcPr>
          <w:p w:rsidR="00A57A65" w:rsidRPr="00E47DE5" w:rsidRDefault="00A57A65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Продолжительность периода</w:t>
            </w:r>
          </w:p>
        </w:tc>
        <w:tc>
          <w:tcPr>
            <w:tcW w:w="0" w:type="auto"/>
            <w:hideMark/>
          </w:tcPr>
          <w:p w:rsidR="00A57A65" w:rsidRPr="00E47DE5" w:rsidRDefault="00A57A65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события</w:t>
            </w:r>
          </w:p>
        </w:tc>
      </w:tr>
      <w:tr w:rsidR="00A57A65" w:rsidRPr="00E47DE5" w:rsidTr="00777F4B">
        <w:tc>
          <w:tcPr>
            <w:tcW w:w="2943" w:type="dxa"/>
            <w:hideMark/>
          </w:tcPr>
          <w:p w:rsidR="00A57A65" w:rsidRPr="00E47DE5" w:rsidRDefault="00A57A65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E5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Начальный (</w:t>
            </w:r>
            <w:proofErr w:type="spellStart"/>
            <w:r w:rsidRPr="00E47DE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концептус</w:t>
            </w:r>
            <w:proofErr w:type="spellEnd"/>
            <w:r w:rsidRPr="00E47D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57A65" w:rsidRPr="00E47DE5" w:rsidRDefault="00A57A65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Эмбриональный </w:t>
            </w:r>
          </w:p>
          <w:p w:rsidR="00A57A65" w:rsidRPr="00E47DE5" w:rsidRDefault="00A57A65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E5">
              <w:rPr>
                <w:rFonts w:ascii="Times New Roman" w:eastAsia="Times New Roman" w:hAnsi="Times New Roman" w:cs="Times New Roman"/>
                <w:sz w:val="24"/>
                <w:szCs w:val="24"/>
              </w:rPr>
              <w:t>Фетальный (плодный)</w:t>
            </w:r>
          </w:p>
        </w:tc>
        <w:tc>
          <w:tcPr>
            <w:tcW w:w="2676" w:type="dxa"/>
            <w:hideMark/>
          </w:tcPr>
          <w:p w:rsidR="00A57A65" w:rsidRDefault="00777F4B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2 -8 дней</w:t>
            </w:r>
          </w:p>
          <w:p w:rsidR="00A57A65" w:rsidRPr="00777F4B" w:rsidRDefault="00777F4B" w:rsidP="00777F4B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 </w:t>
            </w:r>
            <w:r w:rsidRPr="00777F4B">
              <w:rPr>
                <w:rFonts w:ascii="Times New Roman" w:eastAsia="Times New Roman" w:hAnsi="Times New Roman" w:cs="Times New Roman"/>
                <w:sz w:val="24"/>
                <w:szCs w:val="24"/>
              </w:rPr>
              <w:t>8 недель</w:t>
            </w:r>
          </w:p>
          <w:p w:rsidR="00777F4B" w:rsidRDefault="00777F4B" w:rsidP="00777F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40 недель</w:t>
            </w:r>
          </w:p>
          <w:p w:rsidR="00777F4B" w:rsidRPr="00777F4B" w:rsidRDefault="00777F4B" w:rsidP="00777F4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57A65" w:rsidRPr="00E47DE5" w:rsidRDefault="00A57A65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E5">
              <w:rPr>
                <w:rFonts w:ascii="Times New Roman" w:eastAsia="Times New Roman" w:hAnsi="Times New Roman" w:cs="Times New Roman"/>
                <w:sz w:val="24"/>
                <w:szCs w:val="24"/>
              </w:rPr>
              <w:t>Оплодотворение, дробление, имплантация</w:t>
            </w:r>
          </w:p>
          <w:p w:rsidR="00A57A65" w:rsidRPr="00E47DE5" w:rsidRDefault="00A57A65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DE5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Гаструляция, органогенез</w:t>
            </w:r>
          </w:p>
          <w:p w:rsidR="00A57A65" w:rsidRPr="00E47DE5" w:rsidRDefault="00A57A65" w:rsidP="00A57A6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47DE5">
              <w:rPr>
                <w:rFonts w:ascii="Times New Roman" w:eastAsia="Times New Roman" w:hAnsi="Times New Roman" w:cs="Times New Roman"/>
                <w:sz w:val="24"/>
                <w:szCs w:val="24"/>
              </w:rPr>
              <w:t>Плацентация</w:t>
            </w:r>
            <w:proofErr w:type="spellEnd"/>
          </w:p>
        </w:tc>
      </w:tr>
    </w:tbl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Начальный период (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концептус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В течение 1 сут</w:t>
      </w:r>
      <w:r w:rsidR="00777F4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после овуляции происходит оплодотворение. Оплодотворённая яйцеклетка продвигается по маточной трубе; при этом происходит процесс дробления (наружный слой клеток -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трофобласт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, внутренний -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эмбриобласт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) и имплантация образовавшейся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бластоцисты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в эндометрий. Гаструляция - формирование первичных зародышевых листков - начинается в конце 2-й недели развития и характеризуется появлением у клеток способности к перемещению.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Эмбриональный период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Этот период отличается высокими темпами дифференцировки тканей, и к его окончанию (на сроке 8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) бывают сформированы рудименты всех главных органов и систем. В течение первых 7 нед</w:t>
      </w:r>
      <w:r>
        <w:rPr>
          <w:rFonts w:ascii="Times New Roman" w:eastAsia="Times New Roman" w:hAnsi="Times New Roman" w:cs="Times New Roman"/>
          <w:sz w:val="24"/>
          <w:szCs w:val="24"/>
        </w:rPr>
        <w:t>ель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эмбрион не проявляет двигательной активности, за исключением сердцебиений, определяемых с 4-й недели. </w:t>
      </w:r>
      <w:r w:rsidR="00777F4B">
        <w:rPr>
          <w:rFonts w:ascii="Times New Roman" w:eastAsia="Times New Roman" w:hAnsi="Times New Roman" w:cs="Times New Roman"/>
          <w:sz w:val="24"/>
          <w:szCs w:val="24"/>
        </w:rPr>
        <w:t>Масса эмбриона к 8 неделям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составляет 9 г, а длина тела - 5 см. Различные заболевания и вредные привычки беременной, генные и хромосомные аномалии плода могут привести к его гибели или самопроизвольному прерыванию беременности. Неблагоприятные условия внутриутробной жизни, воздействие инфекционных агентов (вируса краснухи,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цитомегаловируса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микоплазмы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и др.) могут нарушить дифференцировку тканей плода, что приводит к формированию врождённых пороков развития.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Фетальный (плодный) период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С 9-й недели увеличиваются количество и размер клеток, плод быстро растёт, происходит структурная перестройка органов и систем с интенсивным созреванием тканей. Система кровообращения плода достигает окончательного развития между 8-й и 12-й неделей беременности. Кровь от плаценты через пупочную вену и венозный проток поступает в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печень и нижнюю полую вену. Достигнув правого предсердия, кровь через открытое овальное окно попадает в левое предсердие, затем в левый желудочек, восходящую аорту и артерии головного мозга. Через верхнюю полую вену кровь возвращается в правые предсердие и желудочек, а из лёгочной артерии через артериальный проток поступает в нисходящую аорту, откуда возвращается через пупочные артерии в плаценту. К 12-й неделе масса плода составляет 14 г, длина - 7,5 см, отчётливыми становятся признаки пола, определяется кора большого мозга. К 27-28-й неделе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гестации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мозг напоминает мозг новорождённого, но кора ещё не функционирует, активно растут и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миелинизируются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ствол головного мозга и спинной мозг, выполняющие жизненно важные функции. К 13-14-й неделе появляются плавные движения в ответ на стимуляцию всех зон, в это время движения плода могут быть впервые замечены матерью; отчётливо они ощущаются к 20-й неделе. Хватательный рефлекс появляется к 17-й неделе. Дыхательные движения отмечают на 18-й неделе; эти движения создают ток амниотической жидкости в развивающиеся лёгкие и из них. К 12-й неделе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мегалобластический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тип кроветворения полностью заменяется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нормобластическим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, в периферической крови появляются лейкоциты. С 20-й до 28-й недели устанавливается костномозговое кров</w:t>
      </w:r>
      <w:r>
        <w:rPr>
          <w:rFonts w:ascii="Times New Roman" w:eastAsia="Times New Roman" w:hAnsi="Times New Roman" w:cs="Times New Roman"/>
          <w:sz w:val="24"/>
          <w:szCs w:val="24"/>
        </w:rPr>
        <w:t>етворение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>. Гемоглобин (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) плода, в основном фетальный (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HbF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), имеет большее сродство к кислороду, чем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Hb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взрослого (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HbA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), синтезируемый в позднем плодном периоде. На 14-й неделе развития плод начинает совершать глотательные движения, а с 28-29-й недели может активно сосать.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Меконий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начинает образовываться к 16-й неделе; он состоит из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слущенных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клеток эпителия кишечника, кишечных соков и клеток плоского эпителия, заглатываемых с амниотической жидкостью. Иммунная система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начиная с 6-й недели. 20-недельный плод обладает способностью синтезировать все основные классы иммуноглобулинов (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Ig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). Сначала появляются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IgM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, и их повышенное содержание рассматривают как признак ВУИ. Перенос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IgG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от беременной к плоду до 32-й недели незначителен, поэтому у недоношенных детей их содержание низкое.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57A65" w:rsidRPr="00E47DE5" w:rsidTr="009C56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65" w:rsidRPr="00E47DE5" w:rsidRDefault="00A57A65" w:rsidP="00A5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По рекомендации ВОЗ, жизнеспособным считают плод, родившийся на сроке беременности 22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нед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или имеющий при рождении массу тела 500 г и более.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Интранатальный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Интранатальный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период исчисляют от времени появления регулярных родовых схваток до момента перевязки пуповины. Обычно он составляет от 6 до 18 ч. После перевязки пуповины начинается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внеутробный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этап, или собственно детство. Учитывая прямую зависимость уровня младенческой смертности, развития и здоровья плода и новорождённого от течения беременности и родов, а также от адаптационных возможностей ребёнка к новым условиям жизни, принято объединять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поздний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плодный (фетальный),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интранатальный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и ранний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неонатальный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периоды в перинатальный - с конца 27-й недели внутриутробного развития до 7-го дня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внеутробной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жизни.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ВНЕУТРОБНЫЙ ЭТАП РАЗВИТИЯ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Период новорождённости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Период новорождённости (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неонатальный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) начинается с момента рождения ребёнка и продолжается 4 нед</w:t>
      </w:r>
      <w:r w:rsidR="00F67566">
        <w:rPr>
          <w:rFonts w:ascii="Times New Roman" w:eastAsia="Times New Roman" w:hAnsi="Times New Roman" w:cs="Times New Roman"/>
          <w:sz w:val="24"/>
          <w:szCs w:val="24"/>
        </w:rPr>
        <w:t>ели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7A6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Ранний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неонатальный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период - основной период в процессе адаптации ребёнка к новым условиям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жизни - продолжается от момен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та перевязки пуповины до окончания 7-х суток жизни. В связи с преобладанием в центральной нервной системе (ЦНС) процессов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торможения новорождённый большую часть суток спит. На звуковые и слуховые раздражители ребёнок реагирует установочной реакцией. Дыхание, кровообращение, пищеварение и выделение совершаются с максимальной интенсивностью: частота дыхательных движений (ЧДД) 40 в минуту, частота сердечных сокращений (ЧСС) 140-160 в минуту, количество мочеиспусканий 20-25 раз в сутки. Первый акт дефекации происходит в течение 24 ч после рождения. Стул у новорождённого меняет цвет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</w:rPr>
        <w:t>ёрно-зелёного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меконий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до жёл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>то-коричневатого. Частота дефекаций в периоде новорождённости соответствует частоте кормлений и количеству полученной пищи и в среднем составляет 3-5 раз в сутки.</w:t>
      </w:r>
      <w:r w:rsidRPr="00220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К 3-4-й неделе жизни ребёнка кожа очищается и становится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розовой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, пупочная ранка заживает.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Защиту от многих вирусных и не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которых бактериальных инфекций обеспечивают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IgG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, передающиеся ребёнку от матери.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Функция собственных Т-лимфоцитов несколько снижена.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Заболевания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неонатального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периода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обусловлены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неблагоприятными факторами, действовавшими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внутриутробно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или в родах. В этом периоде выявляют пороки развития, наследственные заболевания, болезни, обусловленные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антигенной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несовместимостью эритроцитов матери и плода [ге</w:t>
      </w:r>
      <w:r>
        <w:rPr>
          <w:rFonts w:ascii="Times New Roman" w:eastAsia="Times New Roman" w:hAnsi="Times New Roman" w:cs="Times New Roman"/>
          <w:sz w:val="24"/>
          <w:szCs w:val="24"/>
        </w:rPr>
        <w:t>молитическую болезнь новорождён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ных (ГБН)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резус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Rh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)- или групповой (AB0) несовместимости], перинатальное поражение ЦНС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гипоксического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, травматического или инфекционного генеза, последствия внутриутробного инфицирования или инфицирования в родах.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дни жизни могут возникнуть гнойно-септические заболевания (например, пиодермия), бактериальные и вирусные поражения дыхательных путей и кишечника.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57A65" w:rsidRPr="00E47DE5" w:rsidTr="009C56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65" w:rsidRPr="00E47DE5" w:rsidRDefault="00A57A65" w:rsidP="00A5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Грудной период</w:t>
      </w:r>
    </w:p>
    <w:p w:rsidR="00A57A6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Грудной период продолжается от 29-30-го дня до конца 1-го года жизни. Основные процессы адаптации к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внеутробной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жизни завершены, начинается бурное физическое, моторное и психическое развитие. При этом интенсивность обменных процессов очень высока при сохраняющейся незрелости анатомических структур, функциональной ограниченности дыхательного аппарата и ЖКТ. Пассивный иммунитет ко многим детским инфекционным заболеваниям (кори, краснухе, дифтерии и др.), приобретённый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внутриутробно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через плаценту и поддерживаемый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внеутробно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молоком матери, сохраняется в течение 3-4 мес.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За грудной период длина тела ребёнка увеличивается на 50%, а масса более чем втрое. Относительная энергетическая потребность детей этого возраста в 3 раза выше, чем у взрослого человека, и покрывается значительным количеством пищи на 1 кг массы тела.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57A65" w:rsidRPr="00E47DE5" w:rsidTr="009C56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65" w:rsidRPr="00E47DE5" w:rsidRDefault="00A57A65" w:rsidP="00A5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Наиболее значимые процессы дифференцировки тканей происходят в нервной системе. На протяжении первого года жизни совершенствуются моторные функции. В 1-1,5 </w:t>
      </w:r>
      <w:proofErr w:type="spellStart"/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ес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ребёнок начинает держать го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лову, в 6-7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- сидеть, к году - самостоятельно ходить. В возрасте 6 </w:t>
      </w:r>
      <w:proofErr w:type="spellStart"/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прорезываются молочные зубы, к концу первого года жизни их обычно бывает восемь. Психика ребёнка развивается так же интенсивно. Начиная с первого месяца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ребёнок фиксирует взгляд на ярких предметах, к концу 2-го месяца следит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движением предмета, улыбается. Важный рубеж функционального созревания коры больших полушарий - 3 мес. К этому времени формируется состояние спокойного бодрствования с характерным для этого состояния основным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α-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ритмом на электроэнцефалограмме (ЭЭГ), ускоряются передача информации в кору головного мозга и её обработка. После 2-3 </w:t>
      </w:r>
      <w:proofErr w:type="spellStart"/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появляется дифференцированное восприятие объектов, запоминание, формируются поведенческие реакции. Одно из важнейших приобретений к 6 </w:t>
      </w:r>
      <w:proofErr w:type="spellStart"/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- речевая функция, формирующаяся на базе развивающихся механизмов восприятия, внимания и эмоциональной сферы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ребёнка. Первая звуковая реакция - крик, сигнализирующий о функциональном состоянии ребёнка (голод, дискомфорт). Приблизительно с 3 </w:t>
      </w:r>
      <w:proofErr w:type="spellStart"/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ребёнок произносит звуки, «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гулит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», начинает узнавать близких. К 4-6-му месяцу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гуление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переходит в лепет. В 6 </w:t>
      </w:r>
      <w:proofErr w:type="spellStart"/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мес</w:t>
      </w:r>
      <w:proofErr w:type="spellEnd"/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ребёнок повторяет отдельные слоги («па», «да» и др.), громко смеётся. К концу года он произносит первые слова (его активный словарь может содержать 10-15 слов), выполняет простые требования, понимает запрет.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57A65" w:rsidRPr="00E47DE5" w:rsidTr="009C56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65" w:rsidRPr="00E47DE5" w:rsidRDefault="00A57A65" w:rsidP="00A5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Интенсивный рост, дифференциро</w:t>
      </w:r>
      <w:r>
        <w:rPr>
          <w:rFonts w:ascii="Times New Roman" w:eastAsia="Times New Roman" w:hAnsi="Times New Roman" w:cs="Times New Roman"/>
          <w:sz w:val="24"/>
          <w:szCs w:val="24"/>
        </w:rPr>
        <w:t>вка органов и большая напряжён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ность обменных процессов становятся фоном, на котором легко развиваются (особенно при недостаточном, одностороннем, избыточном питании и погрешностях ухода) такие заболевания, как гипотрофия,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паратрофия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, анемия, рахит, острые расстройства пищеварения, диспепсия,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атопический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дерматит, рецидивирующий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обструктивный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синдром. Пассивный иммунитет, обусловленный полученными от матери АТ, постепенно ослабевает, и во второй половине первого года жизни дети могут болеть корью, ветряной </w:t>
      </w:r>
      <w:r>
        <w:rPr>
          <w:rFonts w:ascii="Times New Roman" w:eastAsia="Times New Roman" w:hAnsi="Times New Roman" w:cs="Times New Roman"/>
          <w:sz w:val="24"/>
          <w:szCs w:val="24"/>
        </w:rPr>
        <w:t>оспой и другими детскими инфек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>ционными заболеваниями.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Преддошкольный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Преддошкольный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период (с 1 года до 3 лет) отличается постепенным замедлением темпов прибавки массы и длины тела, продолжающимся созреванием нервн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системы, расширением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условнорефлектор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связей, становлением второй сигнальной системы, формированием лимфоидной ткани носоглотки, увеличением мышечной массы. К 2 годам завершается прорезывание 20 молочных зубов. В этот период дети активно вступают в контакт с окружающим миром, подвижны, любознательны, при общении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старшими детьми у них совершенствуется речь. Словарный запас к 2 годам составляет до 300, к 3 годам - до 1500 слов. К концу 3-го года дети говорят длинными фразами, рассуждают, их речь характеризуется выраженным словотворчеством (употребление изменённых звуковых форм слова, придумывание собственных). Стремительно расширяются двигательные возможности - от ходьбы до бега, лазанья и прыжков.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Начиная с полутора лет дети спят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днём около 3 ч, ночью - 11 ч. В этот период через игру и наблюдение за действиями взрослых идёт обучение трудовым и бытовым навыкам. У ребёнка чётко проявляются индивидуальные черты характера, поэтому воспитание становится главным элементом ухода за детьми. В это время важно правильно организовать режим ребёнка, чтобы не перегрузить его впечатлениями и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радить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от отрицательных воздействий окружающей среды. Основные физиологические системы обладают большей степенью зрелости: ЧДД становится меньше и составляет 25-35 в минуту, ЧСС 100-120 в минуту, мочеиспускание произвольное, стул 1-2 раза в день. Острые расстройства пищеварения, пневмонии, бронхит, анемии развиваются часто, но они протекают легче, чем у детей грудного возраста. На фоне физиологической гиперплазии лимфоидной ткани нередко развиваются тонзиллит, аденоиды, лимфаденит. В связи с расширением контактов ребёнка с другими детьми частой патологией становятся острые респираторные вирусные инфекции (ОРВИ), острые кишечные инфекции (ОКИ), коклюш, краснуха, ветряная оспа, корь, скарлатина и др.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57A65" w:rsidRPr="00E47DE5" w:rsidTr="009C56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65" w:rsidRPr="00E47DE5" w:rsidRDefault="00A57A65" w:rsidP="00A5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Дошкольный период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Дошкольный период (от 3 до 7 лет) характеризуется расширением контактов ребёнка с окружающим миром. Нарастание массы тела замедляется, происходит первое физиологическое вытяжение в длину, заметно увеличивается длина конечностей. В 5-6 лет начинается смена молочных зубов на постоянные, ребёнок переходит на режим питания взрослого человека. Иммунная защита достигает известной степени зрелости. В 3-4 года сохраняется тесное взаимодействие зрительного восприятия и движений. Практические манипуляции (хватание, ощупывание) - необходимый фактор зрительного опознания. С 4 до 7 лет идёт быстрое нарастание объёма внимания. В это время дети обычно начинают посещать детский сад, интенсивно развивается их интеллект, усложняются двигательные и трудовые навыки, появляются тонкие координированные движения. К 5 годам дети правильно говорят на родном языке, запоминают стихи, пересказывают сказки. Появляются различия в поведении, увлечениях и играх мальчиков и девочек. Эмоциональные проявления становятся намного сдержаннее. К концу этого периода ребёнок готовится к поступлению в школу.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Последовательно активируются различные звенья эндокринной системы. Ведущая роль в этот период отводится гормонам щитовидной железы и соматотропному гормону (СТГ) гипофиза. Максимальная активность щитовидной железы выявлена в 5-летнем возрасте.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Сохраняется высокая заболеваемость ОРВИ и другими инфекционными болезнями. В связи с нарастающей сенсибилизацией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орг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низма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увеличивается доля хронических заболеваний, таких, как бронхиальная астма, ревматизм, геморрагический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васкулит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>, нефрит и др. Отсутствие должных навыков поведения при повышенной подвижности часто приводит к травмам.</w:t>
      </w:r>
    </w:p>
    <w:p w:rsidR="00A57A6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Младший школьный возраст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Младший школьный возра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ст вкл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>ючает период с 7 до 11 лет. Завершена структурная дифференцировка тканей, происходит дал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нейшее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увеличение массы тела и внутренних органов, появляются половые различия: мальчики отличаются от девочек ростом, скоростью созревания, телосложением. Происходит полная замена молочных зубов на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постоянные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. Развиваются такие двигательные умения, как ловкость, быстрота, выносливость; успешно усваиваются тонкие дифференцированные навыки - письмо, рукоделие. К 12 годам заканчивается формирование нервной системы, кора головного мозга по строению сходна с таковой взрослого человека. Физиологические параметры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дыхательной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систем также приближаются к таковым у взрослых. Продолжается развитие высшей нервной деятельности, значительно усиливаются метаболические процессы в головном мозге, улучшается память, повышается интеллект, вырабатываются волевые качества. В этом периоде происходит смена социальных условий (начало и переход к предметному обучению в школе), повышаются требования к подросткам, возрастает самооценка. К концу младшего школьного возраста (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препубертатный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период), по мере структурно-функционального созревания мозга, совершенствуются нейрофизиологические механизмы, лежащие в основе высших психических процессов, возрастают функциональные и адаптационные возможности ребёнка. После 8 лет отмечают выраженный рост яичников, с 10 лет усиливается рост матки, предстательной железы и яичек, а также происходят качественные изменения в их строении и функциях. Начинается постепенное развитие репродуктивной сферы. Остаётся высокой частота инфекционных, желудочно-кишечных и аллергических заболеваний.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lastRenderedPageBreak/>
        <w:t>Занятия в школе в значительной мере ограничивают движения школьников, появляются проблемы нарушения осанки и ухудшения зрения. Часто обнаруживают очаги хронической инфекции (кариес, тонзиллит, холецистит).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57A65" w:rsidRPr="00E47DE5" w:rsidTr="009C56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65" w:rsidRPr="00E47DE5" w:rsidRDefault="00A57A65" w:rsidP="00A5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Старший школьный возраст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Старший школьный, или подростковый, возраст - период с 12 до 17-18 лет. Он совпадает с половым созреванием. За достаточно небольшой отрезок времени у юношей и девушек созревает репродуктивная система, её морфологическое и функциональное состояние достигает такового у взрослых к 17-18 годам. В пубертатном периоде происходит интенсивная половая дифференцировка, обусловленная деятельностью желёз внутренней секреции. Повышается активность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гипофизарно-гонадных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и гипофизарно-надпочечниковых взаимоотношений, регулирующих развитие и становление половой сферы.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деятельности головного мозга влияет не только созревание его собственных структур, но также и эндокринные изменения. Этот период характеризуется быстрым увеличением размеров тела, резким изменением функции эндокринных желёз. До наступления пубертатного периода содержание гонадотропинов в крови девочек и мальчиков низкое. Период от 1 года до появления первых признаков полового созревания расценивают как этап полового инфантилизма. Однако незначительное и постепенное усиление секреции гормонов гипофиза и половых желёз - косвенное свидетельство созревания диэнцефальных структур. Концентрация тестостерона в крови мальчиков в возрасте 7-13 лет невелика, но значительно возрастает, начиная с 15 лет, со стабилизацией концентрации гормона к 20 годам. Параллельно с пубертатным развитием гортани происходит мутация голоса - важный признак, свидетельствующий о степени половой зрелости юноши. В яичниках созревают половые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клетки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и происходит синтез многих гормонов (эстрогенов, андрогенов, прогестерона). Уже в 10-12 лет на фоне невысокого содержания эстрогенов в отдельные дни отмечают его увеличение в 2-3 раза. Чем ближе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менархе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, тем чаще наблюдают подобное кратковременное увеличение экскреции эстрогенов. Средний возраст наступления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менархе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- 12-13 лет. В 16-17 лет большинство девушек имеют правильный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менструально-овариальный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цикл. Увеличение длины тела особенно выражено в период полового созревания, поэтому в 12-14 лет девочки нередко обгоняют мальчиков в физическом развитии. Во время «росткового скачка», в возрасте около 12 лет, девочки вырастают примерно на 8 см в год. У мальчиков такой «скачок» бывает более поздним - около 14 лет, когда они в среднем вырастают на 10 см в год. Значительно повышаются мышечная сила и работоспособность. Возрастающая двигательная и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нервнопсихическая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активность, интенсивное нарастание массы и длины тела требуют напряжённой работы эндокринных желёз, нервной системы и обменных процессов, что диктует необходимость дополнительного введения питательных веществ. Ускоренное физическое и половое созревание не всегда идёт параллельно с интеллектуальным развитием, физическое созревание происходит быстрее и заканчивается раньше.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A57A65" w:rsidRPr="00E47DE5" w:rsidTr="009C562E">
        <w:trPr>
          <w:tblCellSpacing w:w="0" w:type="dxa"/>
        </w:trPr>
        <w:tc>
          <w:tcPr>
            <w:tcW w:w="0" w:type="auto"/>
            <w:vAlign w:val="center"/>
            <w:hideMark/>
          </w:tcPr>
          <w:p w:rsidR="00A57A65" w:rsidRPr="00E47DE5" w:rsidRDefault="00A57A65" w:rsidP="00A5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В подростковом возрасте нередко выбирают профессию; это время для самоопределения и развития личности, время утверждения половой принадлежности и развития чувства полового соответствия. Мышление становится более самостоятельным, активным, творческим. Появляется способность к самопожертвованию, преданности, доверию.</w:t>
      </w:r>
    </w:p>
    <w:p w:rsidR="00A57A65" w:rsidRPr="00E47DE5" w:rsidRDefault="00A57A65" w:rsidP="00A57A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DE5">
        <w:rPr>
          <w:rFonts w:ascii="Times New Roman" w:eastAsia="Times New Roman" w:hAnsi="Times New Roman" w:cs="Times New Roman"/>
          <w:sz w:val="24"/>
          <w:szCs w:val="24"/>
        </w:rPr>
        <w:t>Особое внимание должно быть обращено на сердце с многообразием морфологических вариантов его развития, лабильностью сердечного ритма, несовершенством нейровегетативного контроля. В этом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периоде часто встречают функциональные 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расстройства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сердечно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>сосудистой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и вегетативной нервной системы («юношеское сердце», «юношеская гипертония», 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дисциркуляторные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расстройства). Широко распространены также расстройства питания (тучность, дистрофия) и заболевания ЖКТ (гастрит, дуоденит, язвенная болезнь). С началом полового созревания выявляют дефекты развития полового аппарата (дисменорею, аменорею и др.), могут обостриться инфекционно-аллергические заболевания, туберкулёз. В связи с гормональной перестройкой возможны отклонения в функционировании эндокринного аппарата (</w:t>
      </w:r>
      <w:proofErr w:type="spellStart"/>
      <w:r w:rsidRPr="00E47DE5">
        <w:rPr>
          <w:rFonts w:ascii="Times New Roman" w:eastAsia="Times New Roman" w:hAnsi="Times New Roman" w:cs="Times New Roman"/>
          <w:sz w:val="24"/>
          <w:szCs w:val="24"/>
        </w:rPr>
        <w:t>гипоили</w:t>
      </w:r>
      <w:proofErr w:type="spell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гипертиреоз и др.). Несбалансированность гормональных влияний, временное снижение иммунных свойств кожных покровов, усиленная функции сальных </w:t>
      </w:r>
      <w:proofErr w:type="gramStart"/>
      <w:r w:rsidRPr="00E47DE5">
        <w:rPr>
          <w:rFonts w:ascii="Times New Roman" w:eastAsia="Times New Roman" w:hAnsi="Times New Roman" w:cs="Times New Roman"/>
          <w:sz w:val="24"/>
          <w:szCs w:val="24"/>
        </w:rPr>
        <w:t>желёз</w:t>
      </w:r>
      <w:proofErr w:type="gramEnd"/>
      <w:r w:rsidRPr="00E47DE5">
        <w:rPr>
          <w:rFonts w:ascii="Times New Roman" w:eastAsia="Times New Roman" w:hAnsi="Times New Roman" w:cs="Times New Roman"/>
          <w:sz w:val="24"/>
          <w:szCs w:val="24"/>
        </w:rPr>
        <w:t xml:space="preserve"> как у юношей, так и у девушек нередко сопровождаются гнойничковыми заболеваниями кожи, особенно на лице. Это трудн</w:t>
      </w:r>
      <w:r w:rsidR="00733605">
        <w:rPr>
          <w:rFonts w:ascii="Times New Roman" w:eastAsia="Times New Roman" w:hAnsi="Times New Roman" w:cs="Times New Roman"/>
          <w:sz w:val="24"/>
          <w:szCs w:val="24"/>
        </w:rPr>
        <w:t>ый период психологического раз</w:t>
      </w:r>
      <w:r w:rsidRPr="00E47DE5">
        <w:rPr>
          <w:rFonts w:ascii="Times New Roman" w:eastAsia="Times New Roman" w:hAnsi="Times New Roman" w:cs="Times New Roman"/>
          <w:sz w:val="24"/>
          <w:szCs w:val="24"/>
        </w:rPr>
        <w:t>вития, стремления к самоутверждению, нередко с драматическим пересмотром всей системы жизненных ценностей, отношения к себе, родителям и сверстникам.</w:t>
      </w:r>
    </w:p>
    <w:p w:rsidR="00A57A65" w:rsidRDefault="00A57A65" w:rsidP="00A57A65">
      <w:pPr>
        <w:jc w:val="both"/>
      </w:pPr>
    </w:p>
    <w:p w:rsidR="004900A8" w:rsidRPr="004900A8" w:rsidRDefault="004900A8" w:rsidP="004900A8">
      <w:pPr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00A8">
        <w:rPr>
          <w:rFonts w:ascii="Times New Roman" w:eastAsia="Times New Roman" w:hAnsi="Times New Roman" w:cs="Times New Roman"/>
          <w:i/>
          <w:sz w:val="28"/>
          <w:szCs w:val="28"/>
        </w:rPr>
        <w:t>Основные потребности детей и способы их удовлетворения</w:t>
      </w:r>
    </w:p>
    <w:tbl>
      <w:tblPr>
        <w:tblStyle w:val="a3"/>
        <w:tblW w:w="0" w:type="auto"/>
        <w:tblLook w:val="01E0"/>
      </w:tblPr>
      <w:tblGrid>
        <w:gridCol w:w="2448"/>
        <w:gridCol w:w="7123"/>
      </w:tblGrid>
      <w:tr w:rsidR="004900A8" w:rsidRPr="004900A8" w:rsidTr="00EB7708">
        <w:tc>
          <w:tcPr>
            <w:tcW w:w="2448" w:type="dxa"/>
          </w:tcPr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</w:t>
            </w:r>
          </w:p>
        </w:tc>
        <w:tc>
          <w:tcPr>
            <w:tcW w:w="7123" w:type="dxa"/>
          </w:tcPr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Способы удовлетворения</w:t>
            </w:r>
          </w:p>
        </w:tc>
      </w:tr>
      <w:tr w:rsidR="004900A8" w:rsidRPr="004900A8" w:rsidTr="00EB7708">
        <w:tc>
          <w:tcPr>
            <w:tcW w:w="2448" w:type="dxa"/>
          </w:tcPr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Спать</w:t>
            </w:r>
          </w:p>
        </w:tc>
        <w:tc>
          <w:tcPr>
            <w:tcW w:w="7123" w:type="dxa"/>
          </w:tcPr>
          <w:p w:rsidR="004900A8" w:rsidRPr="004900A8" w:rsidRDefault="004900A8" w:rsidP="004900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Нормализовать режим дня</w:t>
            </w:r>
          </w:p>
          <w:p w:rsidR="004900A8" w:rsidRPr="004900A8" w:rsidRDefault="004900A8" w:rsidP="004900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Покормить ребенка, поговорить с ним, приласкать.</w:t>
            </w:r>
          </w:p>
          <w:p w:rsidR="004900A8" w:rsidRPr="004900A8" w:rsidRDefault="004900A8" w:rsidP="004900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Проветрить комнату.</w:t>
            </w:r>
          </w:p>
          <w:p w:rsidR="004900A8" w:rsidRPr="004900A8" w:rsidRDefault="004900A8" w:rsidP="004900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Тихие игры перед сном.</w:t>
            </w:r>
          </w:p>
          <w:p w:rsidR="004900A8" w:rsidRPr="004900A8" w:rsidRDefault="004900A8" w:rsidP="004900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Создать спокойную обстановку.</w:t>
            </w:r>
          </w:p>
          <w:p w:rsidR="004900A8" w:rsidRPr="004900A8" w:rsidRDefault="004900A8" w:rsidP="004900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Убрать яркие игрушки</w:t>
            </w:r>
          </w:p>
        </w:tc>
      </w:tr>
      <w:tr w:rsidR="004900A8" w:rsidRPr="004900A8" w:rsidTr="00EB7708">
        <w:tc>
          <w:tcPr>
            <w:tcW w:w="2448" w:type="dxa"/>
          </w:tcPr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 xml:space="preserve">Дышать </w:t>
            </w:r>
          </w:p>
        </w:tc>
        <w:tc>
          <w:tcPr>
            <w:tcW w:w="7123" w:type="dxa"/>
          </w:tcPr>
          <w:p w:rsidR="004900A8" w:rsidRPr="004900A8" w:rsidRDefault="004900A8" w:rsidP="004900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Проветривать помещение 2-3 раза в день</w:t>
            </w:r>
          </w:p>
          <w:p w:rsidR="004900A8" w:rsidRPr="004900A8" w:rsidRDefault="004900A8" w:rsidP="004900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Двигательный режим</w:t>
            </w:r>
          </w:p>
          <w:p w:rsidR="004900A8" w:rsidRPr="004900A8" w:rsidRDefault="004900A8" w:rsidP="004900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Прогулки 2 раза в день</w:t>
            </w:r>
          </w:p>
          <w:p w:rsidR="004900A8" w:rsidRPr="004900A8" w:rsidRDefault="004900A8" w:rsidP="004900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Поддерживать в помещении температуру 18 – 22 градуса</w:t>
            </w:r>
          </w:p>
          <w:p w:rsidR="004900A8" w:rsidRPr="004900A8" w:rsidRDefault="004900A8" w:rsidP="004900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Создать возвышенное положение в постели</w:t>
            </w:r>
          </w:p>
          <w:p w:rsidR="004900A8" w:rsidRPr="004900A8" w:rsidRDefault="004900A8" w:rsidP="004900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Делать массаж и гимнастику для укрепления дыхательной мускулатуры</w:t>
            </w:r>
          </w:p>
          <w:p w:rsidR="004900A8" w:rsidRPr="004900A8" w:rsidRDefault="004900A8" w:rsidP="004900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Обучить ребенка правильному дыханию</w:t>
            </w:r>
          </w:p>
        </w:tc>
      </w:tr>
      <w:tr w:rsidR="004900A8" w:rsidRPr="004900A8" w:rsidTr="00EB7708">
        <w:tc>
          <w:tcPr>
            <w:tcW w:w="2448" w:type="dxa"/>
          </w:tcPr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Быть чистым</w:t>
            </w:r>
          </w:p>
        </w:tc>
        <w:tc>
          <w:tcPr>
            <w:tcW w:w="7123" w:type="dxa"/>
          </w:tcPr>
          <w:p w:rsidR="004900A8" w:rsidRPr="004900A8" w:rsidRDefault="004900A8" w:rsidP="004900A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Формировать навыки чистоплотности в зависимости от возраста</w:t>
            </w:r>
          </w:p>
          <w:p w:rsidR="004900A8" w:rsidRPr="004900A8" w:rsidRDefault="004900A8" w:rsidP="004900A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Соблюдать чистоту окружающей обстановки</w:t>
            </w:r>
          </w:p>
          <w:p w:rsidR="004900A8" w:rsidRPr="004900A8" w:rsidRDefault="004900A8" w:rsidP="004900A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Поощрять и стимулировать стремление малыша к опрятности</w:t>
            </w:r>
          </w:p>
          <w:p w:rsidR="004900A8" w:rsidRPr="004900A8" w:rsidRDefault="004900A8" w:rsidP="004900A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Регулярно проводить гигиенические процедуры</w:t>
            </w:r>
          </w:p>
          <w:p w:rsidR="004900A8" w:rsidRPr="004900A8" w:rsidRDefault="004900A8" w:rsidP="004900A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Обращать внимание на неопрятность ребенка</w:t>
            </w:r>
          </w:p>
          <w:p w:rsidR="004900A8" w:rsidRPr="004900A8" w:rsidRDefault="004900A8" w:rsidP="004900A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Дать возможность самому устранить неопрятность</w:t>
            </w:r>
          </w:p>
        </w:tc>
      </w:tr>
      <w:tr w:rsidR="004900A8" w:rsidRPr="004900A8" w:rsidTr="00EB7708">
        <w:tc>
          <w:tcPr>
            <w:tcW w:w="2448" w:type="dxa"/>
          </w:tcPr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 xml:space="preserve">Общаться </w:t>
            </w:r>
          </w:p>
        </w:tc>
        <w:tc>
          <w:tcPr>
            <w:tcW w:w="7123" w:type="dxa"/>
          </w:tcPr>
          <w:p w:rsidR="004900A8" w:rsidRPr="004900A8" w:rsidRDefault="004900A8" w:rsidP="00490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Проверить слух ребенка</w:t>
            </w:r>
          </w:p>
          <w:p w:rsidR="004900A8" w:rsidRPr="004900A8" w:rsidRDefault="004900A8" w:rsidP="00490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Приучать ребенка слушать</w:t>
            </w:r>
          </w:p>
          <w:p w:rsidR="004900A8" w:rsidRPr="004900A8" w:rsidRDefault="004900A8" w:rsidP="00490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Эмоционально разговаривать с ним</w:t>
            </w:r>
          </w:p>
          <w:p w:rsidR="004900A8" w:rsidRPr="004900A8" w:rsidRDefault="004900A8" w:rsidP="00490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Обеспечить общение со сверстниками</w:t>
            </w:r>
          </w:p>
          <w:p w:rsidR="004900A8" w:rsidRPr="004900A8" w:rsidRDefault="004900A8" w:rsidP="00490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обсуждать ребенка с посторонними</w:t>
            </w:r>
          </w:p>
          <w:p w:rsidR="004900A8" w:rsidRPr="004900A8" w:rsidRDefault="004900A8" w:rsidP="004900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Выражать ребенку свою любовь</w:t>
            </w:r>
          </w:p>
        </w:tc>
      </w:tr>
      <w:tr w:rsidR="004900A8" w:rsidRPr="004900A8" w:rsidTr="00EB7708">
        <w:tc>
          <w:tcPr>
            <w:tcW w:w="2448" w:type="dxa"/>
          </w:tcPr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Оберегать от опасности</w:t>
            </w:r>
          </w:p>
        </w:tc>
        <w:tc>
          <w:tcPr>
            <w:tcW w:w="7123" w:type="dxa"/>
          </w:tcPr>
          <w:p w:rsidR="004900A8" w:rsidRPr="004900A8" w:rsidRDefault="004900A8" w:rsidP="004900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Проверить безопасность игрушек</w:t>
            </w:r>
          </w:p>
          <w:p w:rsidR="004900A8" w:rsidRPr="004900A8" w:rsidRDefault="004900A8" w:rsidP="004900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Устранить острые углы</w:t>
            </w:r>
          </w:p>
          <w:p w:rsidR="004900A8" w:rsidRPr="004900A8" w:rsidRDefault="004900A8" w:rsidP="004900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Хранить опасные вещества в местах, недоступных для детей</w:t>
            </w:r>
          </w:p>
          <w:p w:rsidR="004900A8" w:rsidRPr="004900A8" w:rsidRDefault="004900A8" w:rsidP="004900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Не оставлять ребенка без присмотра</w:t>
            </w:r>
          </w:p>
          <w:p w:rsidR="004900A8" w:rsidRPr="004900A8" w:rsidRDefault="004900A8" w:rsidP="004900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Обучать безопасной жизнедеятельности</w:t>
            </w:r>
          </w:p>
          <w:p w:rsidR="004900A8" w:rsidRPr="004900A8" w:rsidRDefault="004900A8" w:rsidP="004900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Предупредить об опасности общения с посторонними</w:t>
            </w:r>
          </w:p>
        </w:tc>
      </w:tr>
      <w:tr w:rsidR="004900A8" w:rsidRPr="004900A8" w:rsidTr="00EB7708">
        <w:tc>
          <w:tcPr>
            <w:tcW w:w="2448" w:type="dxa"/>
          </w:tcPr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 xml:space="preserve">Двигаться </w:t>
            </w:r>
          </w:p>
        </w:tc>
        <w:tc>
          <w:tcPr>
            <w:tcW w:w="7123" w:type="dxa"/>
          </w:tcPr>
          <w:p w:rsidR="004900A8" w:rsidRPr="004900A8" w:rsidRDefault="004900A8" w:rsidP="004900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Массаж и гимнастика</w:t>
            </w:r>
          </w:p>
          <w:p w:rsidR="004900A8" w:rsidRPr="004900A8" w:rsidRDefault="004900A8" w:rsidP="004900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С 2-х заниматься зарядкой</w:t>
            </w:r>
          </w:p>
          <w:p w:rsidR="004900A8" w:rsidRPr="004900A8" w:rsidRDefault="004900A8" w:rsidP="004900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движений.</w:t>
            </w:r>
          </w:p>
          <w:p w:rsidR="004900A8" w:rsidRPr="004900A8" w:rsidRDefault="004900A8" w:rsidP="004900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Не перекутывать ребенка на прогулке</w:t>
            </w:r>
          </w:p>
          <w:p w:rsidR="004900A8" w:rsidRPr="004900A8" w:rsidRDefault="004900A8" w:rsidP="004900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Не наказывать лишением движений</w:t>
            </w:r>
          </w:p>
        </w:tc>
      </w:tr>
      <w:tr w:rsidR="004900A8" w:rsidRPr="004900A8" w:rsidTr="00EB7708">
        <w:tc>
          <w:tcPr>
            <w:tcW w:w="2448" w:type="dxa"/>
          </w:tcPr>
          <w:p w:rsidR="004900A8" w:rsidRPr="004900A8" w:rsidRDefault="004900A8" w:rsidP="00EB77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 xml:space="preserve">Учиться </w:t>
            </w:r>
          </w:p>
        </w:tc>
        <w:tc>
          <w:tcPr>
            <w:tcW w:w="7123" w:type="dxa"/>
          </w:tcPr>
          <w:p w:rsidR="004900A8" w:rsidRPr="004900A8" w:rsidRDefault="004900A8" w:rsidP="004900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Следить за соответствием учебного материала возрасту</w:t>
            </w:r>
          </w:p>
          <w:p w:rsidR="004900A8" w:rsidRPr="004900A8" w:rsidRDefault="004900A8" w:rsidP="004900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Чередовать умственный и физический труд</w:t>
            </w:r>
          </w:p>
          <w:p w:rsidR="004900A8" w:rsidRPr="004900A8" w:rsidRDefault="004900A8" w:rsidP="004900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Использовать игровые ситуации в обучении</w:t>
            </w:r>
          </w:p>
          <w:p w:rsidR="004900A8" w:rsidRPr="004900A8" w:rsidRDefault="004900A8" w:rsidP="004900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Избегать переутомления ребенка</w:t>
            </w:r>
          </w:p>
          <w:p w:rsidR="004900A8" w:rsidRPr="004900A8" w:rsidRDefault="004900A8" w:rsidP="004900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Обучать работе с литературой</w:t>
            </w:r>
          </w:p>
          <w:p w:rsidR="004900A8" w:rsidRPr="004900A8" w:rsidRDefault="004900A8" w:rsidP="004900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Тренировать память с помощью игр</w:t>
            </w:r>
          </w:p>
          <w:p w:rsidR="004900A8" w:rsidRPr="004900A8" w:rsidRDefault="004900A8" w:rsidP="004900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Соблюдать режим дня</w:t>
            </w:r>
          </w:p>
          <w:p w:rsidR="004900A8" w:rsidRPr="004900A8" w:rsidRDefault="004900A8" w:rsidP="004900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900A8">
              <w:rPr>
                <w:rFonts w:ascii="Times New Roman" w:hAnsi="Times New Roman" w:cs="Times New Roman"/>
                <w:sz w:val="28"/>
                <w:szCs w:val="28"/>
              </w:rPr>
              <w:t>Мотивировать обучение</w:t>
            </w:r>
          </w:p>
        </w:tc>
      </w:tr>
    </w:tbl>
    <w:p w:rsidR="00A924E4" w:rsidRPr="00054D82" w:rsidRDefault="00A924E4" w:rsidP="00A924E4">
      <w:pPr>
        <w:rPr>
          <w:rFonts w:ascii="Times New Roman" w:hAnsi="Times New Roman" w:cs="Times New Roman"/>
          <w:sz w:val="28"/>
          <w:szCs w:val="28"/>
        </w:rPr>
      </w:pPr>
      <w:r w:rsidRPr="00054D82"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A924E4" w:rsidRPr="00054D82" w:rsidRDefault="00A924E4" w:rsidP="00A924E4">
      <w:pPr>
        <w:pStyle w:val="a6"/>
        <w:numPr>
          <w:ilvl w:val="0"/>
          <w:numId w:val="10"/>
        </w:numPr>
        <w:spacing w:before="14" w:line="273" w:lineRule="exact"/>
        <w:jc w:val="both"/>
        <w:rPr>
          <w:color w:val="1B1920"/>
          <w:sz w:val="28"/>
          <w:szCs w:val="28"/>
        </w:rPr>
      </w:pPr>
      <w:r w:rsidRPr="00054D82">
        <w:rPr>
          <w:color w:val="1B1920"/>
          <w:sz w:val="28"/>
          <w:szCs w:val="28"/>
        </w:rPr>
        <w:t xml:space="preserve">Ежова Н.В. Педиатрия: учебник/ Н.В.Ежова, </w:t>
      </w:r>
      <w:proofErr w:type="spellStart"/>
      <w:r w:rsidRPr="00054D82">
        <w:rPr>
          <w:color w:val="1B1920"/>
          <w:sz w:val="28"/>
          <w:szCs w:val="28"/>
        </w:rPr>
        <w:t>Е.М.Русакова</w:t>
      </w:r>
      <w:proofErr w:type="spellEnd"/>
      <w:r w:rsidRPr="00054D82">
        <w:rPr>
          <w:color w:val="1B1920"/>
          <w:sz w:val="28"/>
          <w:szCs w:val="28"/>
        </w:rPr>
        <w:t xml:space="preserve">, </w:t>
      </w:r>
      <w:proofErr w:type="spellStart"/>
      <w:r w:rsidRPr="00054D82">
        <w:rPr>
          <w:color w:val="1B1920"/>
          <w:sz w:val="28"/>
          <w:szCs w:val="28"/>
        </w:rPr>
        <w:t>Г.И.Кащеева</w:t>
      </w:r>
      <w:proofErr w:type="spellEnd"/>
      <w:r w:rsidRPr="00054D82">
        <w:rPr>
          <w:color w:val="1B1920"/>
          <w:sz w:val="28"/>
          <w:szCs w:val="28"/>
        </w:rPr>
        <w:t xml:space="preserve">.- 7-у изд. доп. – М.: Издательство Оникс, 2008- 592 с., 16 с. </w:t>
      </w:r>
      <w:proofErr w:type="spellStart"/>
      <w:r w:rsidRPr="00054D82">
        <w:rPr>
          <w:color w:val="1B1920"/>
          <w:sz w:val="28"/>
          <w:szCs w:val="28"/>
        </w:rPr>
        <w:t>цв</w:t>
      </w:r>
      <w:proofErr w:type="gramStart"/>
      <w:r w:rsidRPr="00054D82">
        <w:rPr>
          <w:color w:val="1B1920"/>
          <w:sz w:val="28"/>
          <w:szCs w:val="28"/>
        </w:rPr>
        <w:t>.в</w:t>
      </w:r>
      <w:proofErr w:type="gramEnd"/>
      <w:r w:rsidRPr="00054D82">
        <w:rPr>
          <w:color w:val="1B1920"/>
          <w:sz w:val="28"/>
          <w:szCs w:val="28"/>
        </w:rPr>
        <w:t>кл</w:t>
      </w:r>
      <w:proofErr w:type="spellEnd"/>
      <w:r w:rsidRPr="00054D82">
        <w:rPr>
          <w:color w:val="1B1920"/>
          <w:sz w:val="28"/>
          <w:szCs w:val="28"/>
        </w:rPr>
        <w:t>.: ил.</w:t>
      </w:r>
    </w:p>
    <w:p w:rsidR="00A924E4" w:rsidRPr="00054D82" w:rsidRDefault="00A924E4" w:rsidP="00A924E4">
      <w:pPr>
        <w:pStyle w:val="1"/>
        <w:numPr>
          <w:ilvl w:val="0"/>
          <w:numId w:val="10"/>
        </w:numPr>
        <w:tabs>
          <w:tab w:val="left" w:pos="53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D82">
        <w:rPr>
          <w:rFonts w:ascii="Times New Roman" w:hAnsi="Times New Roman" w:cs="Times New Roman"/>
          <w:sz w:val="28"/>
          <w:szCs w:val="28"/>
        </w:rPr>
        <w:t>Севостьянова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 Н.Г. Здоровый ребенок. – М.:ФГОУ «ВУНМЦ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Росздрава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>», 2005</w:t>
      </w:r>
    </w:p>
    <w:p w:rsidR="00A924E4" w:rsidRPr="00054D82" w:rsidRDefault="00A924E4" w:rsidP="00A924E4">
      <w:pPr>
        <w:pStyle w:val="1"/>
        <w:numPr>
          <w:ilvl w:val="0"/>
          <w:numId w:val="10"/>
        </w:numPr>
        <w:tabs>
          <w:tab w:val="left" w:pos="53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82">
        <w:rPr>
          <w:rFonts w:ascii="Times New Roman" w:hAnsi="Times New Roman" w:cs="Times New Roman"/>
          <w:sz w:val="28"/>
          <w:szCs w:val="28"/>
        </w:rPr>
        <w:t xml:space="preserve">Крюкова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Д.А.,Лысак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Фурса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 О.В. Здоровый человек и его окружение. – Ростов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>/Дону: Феникс, 2004</w:t>
      </w:r>
    </w:p>
    <w:p w:rsidR="00A924E4" w:rsidRPr="00054D82" w:rsidRDefault="00A924E4" w:rsidP="00A924E4">
      <w:pPr>
        <w:pStyle w:val="1"/>
        <w:numPr>
          <w:ilvl w:val="0"/>
          <w:numId w:val="10"/>
        </w:numPr>
        <w:tabs>
          <w:tab w:val="left" w:pos="536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D82">
        <w:rPr>
          <w:rFonts w:ascii="Times New Roman" w:hAnsi="Times New Roman" w:cs="Times New Roman"/>
          <w:sz w:val="28"/>
          <w:szCs w:val="28"/>
        </w:rPr>
        <w:t xml:space="preserve">Медицинское обслуживание новорожденных и детей раннего возраста в условиях детской поликлиники: пособие для врачей/ сост.: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Л.И.Дзюбич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Л.А.Балыкова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>. – Саранск, 2010.</w:t>
      </w:r>
    </w:p>
    <w:p w:rsidR="00A924E4" w:rsidRPr="00054D82" w:rsidRDefault="00A924E4" w:rsidP="00A924E4">
      <w:pPr>
        <w:pStyle w:val="a4"/>
        <w:numPr>
          <w:ilvl w:val="0"/>
          <w:numId w:val="10"/>
        </w:numPr>
        <w:spacing w:after="0" w:line="240" w:lineRule="auto"/>
        <w:rPr>
          <w:b/>
          <w:bCs/>
          <w:color w:val="212121"/>
          <w:sz w:val="28"/>
          <w:szCs w:val="28"/>
        </w:rPr>
      </w:pPr>
      <w:r w:rsidRPr="00054D82">
        <w:rPr>
          <w:sz w:val="28"/>
          <w:szCs w:val="28"/>
        </w:rPr>
        <w:t xml:space="preserve">Основы поликлинической педиатрии: учеб пособие для вузов / И.А.Аксенов [и др.]; под ред. </w:t>
      </w:r>
      <w:proofErr w:type="spellStart"/>
      <w:r w:rsidRPr="00054D82">
        <w:rPr>
          <w:sz w:val="28"/>
          <w:szCs w:val="28"/>
        </w:rPr>
        <w:t>А.А.Джумагазиева</w:t>
      </w:r>
      <w:proofErr w:type="spellEnd"/>
      <w:r w:rsidRPr="00054D82">
        <w:rPr>
          <w:sz w:val="28"/>
          <w:szCs w:val="28"/>
        </w:rPr>
        <w:t xml:space="preserve">. – Ростов </w:t>
      </w:r>
      <w:proofErr w:type="spellStart"/>
      <w:r w:rsidRPr="00054D82">
        <w:rPr>
          <w:sz w:val="28"/>
          <w:szCs w:val="28"/>
        </w:rPr>
        <w:t>н</w:t>
      </w:r>
      <w:proofErr w:type="spellEnd"/>
      <w:proofErr w:type="gramStart"/>
      <w:r w:rsidRPr="00054D82">
        <w:rPr>
          <w:sz w:val="28"/>
          <w:szCs w:val="28"/>
        </w:rPr>
        <w:t>/Д</w:t>
      </w:r>
      <w:proofErr w:type="gramEnd"/>
      <w:r w:rsidRPr="00054D82">
        <w:rPr>
          <w:sz w:val="28"/>
          <w:szCs w:val="28"/>
        </w:rPr>
        <w:t>: Феникс, 2015. – 382 с</w:t>
      </w:r>
    </w:p>
    <w:p w:rsidR="00A924E4" w:rsidRPr="00054D82" w:rsidRDefault="00A924E4" w:rsidP="00A924E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 Р.Р. Здоровый ребенок. Медицинский контроль: </w:t>
      </w:r>
      <w:proofErr w:type="spellStart"/>
      <w:proofErr w:type="gramStart"/>
      <w:r w:rsidRPr="00054D82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054D82">
        <w:rPr>
          <w:rFonts w:ascii="Times New Roman" w:hAnsi="Times New Roman" w:cs="Times New Roman"/>
          <w:sz w:val="28"/>
          <w:szCs w:val="28"/>
        </w:rPr>
        <w:t xml:space="preserve"> пособие / Р.Р.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Кильдиярова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.- «-е изд.-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М.:МЕДпресс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инфрм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>, 2014.-112с: ил.</w:t>
      </w:r>
    </w:p>
    <w:p w:rsidR="00A924E4" w:rsidRPr="00054D82" w:rsidRDefault="00A924E4" w:rsidP="00A924E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54D82">
        <w:rPr>
          <w:rFonts w:ascii="Times New Roman" w:eastAsia="Times New Roman" w:hAnsi="Times New Roman" w:cs="Times New Roman"/>
          <w:sz w:val="28"/>
          <w:szCs w:val="28"/>
        </w:rPr>
        <w:t xml:space="preserve">Медицинская карта ребенка от рождения до 18 лет. – Ростов </w:t>
      </w:r>
      <w:proofErr w:type="spellStart"/>
      <w:r w:rsidRPr="00054D82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054D82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054D82">
        <w:rPr>
          <w:rFonts w:ascii="Times New Roman" w:eastAsia="Times New Roman" w:hAnsi="Times New Roman" w:cs="Times New Roman"/>
          <w:sz w:val="28"/>
          <w:szCs w:val="28"/>
        </w:rPr>
        <w:t>: Феникс, 2011. – 221с. – (Медицина)</w:t>
      </w:r>
    </w:p>
    <w:p w:rsidR="00A924E4" w:rsidRPr="009A1697" w:rsidRDefault="00A924E4" w:rsidP="00A924E4">
      <w:pPr>
        <w:pStyle w:val="a4"/>
        <w:numPr>
          <w:ilvl w:val="0"/>
          <w:numId w:val="10"/>
        </w:numPr>
        <w:spacing w:after="0" w:line="240" w:lineRule="auto"/>
        <w:rPr>
          <w:b/>
          <w:bCs/>
          <w:color w:val="212121"/>
          <w:sz w:val="28"/>
          <w:szCs w:val="28"/>
        </w:rPr>
      </w:pPr>
      <w:hyperlink r:id="rId6" w:history="1">
        <w:r w:rsidRPr="009A1697">
          <w:rPr>
            <w:rStyle w:val="a5"/>
            <w:b/>
            <w:bCs/>
            <w:sz w:val="28"/>
            <w:szCs w:val="28"/>
          </w:rPr>
          <w:t>С.Р. Волкова, М.М.Волкова. ЗДОРОВЫЙ ЧЕЛОВЕК И ЕГО ОКРУЖЕНИЕ</w:t>
        </w:r>
        <w:proofErr w:type="gramStart"/>
        <w:r w:rsidRPr="009A1697">
          <w:rPr>
            <w:rStyle w:val="a5"/>
            <w:b/>
            <w:bCs/>
            <w:sz w:val="28"/>
            <w:szCs w:val="28"/>
          </w:rPr>
          <w:t>.У</w:t>
        </w:r>
        <w:proofErr w:type="gramEnd"/>
        <w:r w:rsidRPr="009A1697">
          <w:rPr>
            <w:rStyle w:val="a5"/>
            <w:b/>
            <w:bCs/>
            <w:sz w:val="28"/>
            <w:szCs w:val="28"/>
          </w:rPr>
          <w:t>ЧЕБНАЯ ЛИТЕРАТУРА ДЛЯ СТУДЕНТОВ СРЕДНИХ МЕДИЦИНСКИХ УЧЕБНЫХ ЗАВЕДЕНИЙ2005. 2005</w:t>
        </w:r>
      </w:hyperlink>
    </w:p>
    <w:p w:rsidR="00A924E4" w:rsidRPr="009A1697" w:rsidRDefault="00A924E4" w:rsidP="00A924E4">
      <w:pPr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924E4" w:rsidRDefault="00A924E4" w:rsidP="00A924E4">
      <w:pPr>
        <w:rPr>
          <w:sz w:val="28"/>
          <w:szCs w:val="28"/>
        </w:rPr>
      </w:pPr>
      <w:hyperlink r:id="rId7" w:history="1">
        <w:r w:rsidRPr="00D30AA5">
          <w:rPr>
            <w:rStyle w:val="a5"/>
            <w:sz w:val="28"/>
            <w:szCs w:val="28"/>
          </w:rPr>
          <w:t>http://medic.news/jizni-obraz-zdorovyiy/zdorovyiy-chelovek-ego-okrujenieuchebnaya.html</w:t>
        </w:r>
      </w:hyperlink>
    </w:p>
    <w:p w:rsidR="00A924E4" w:rsidRPr="001638B9" w:rsidRDefault="00A924E4" w:rsidP="00A924E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54D82">
        <w:rPr>
          <w:rFonts w:ascii="Times New Roman" w:hAnsi="Times New Roman" w:cs="Times New Roman"/>
          <w:sz w:val="28"/>
          <w:szCs w:val="28"/>
        </w:rPr>
        <w:t xml:space="preserve">Организация деятельности сестринского персонала первичной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 – санитарной помощи: методические рекомендации /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Общерос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>. обществ</w:t>
      </w:r>
      <w:proofErr w:type="gramStart"/>
      <w:r w:rsidRPr="00054D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54D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D8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54D82">
        <w:rPr>
          <w:rFonts w:ascii="Times New Roman" w:hAnsi="Times New Roman" w:cs="Times New Roman"/>
          <w:sz w:val="28"/>
          <w:szCs w:val="28"/>
        </w:rPr>
        <w:t>рг. «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Ассоц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. мед. Сестер России»; [сост. </w:t>
      </w:r>
      <w:proofErr w:type="spellStart"/>
      <w:r w:rsidRPr="00054D82">
        <w:rPr>
          <w:rFonts w:ascii="Times New Roman" w:hAnsi="Times New Roman" w:cs="Times New Roman"/>
          <w:sz w:val="28"/>
          <w:szCs w:val="28"/>
        </w:rPr>
        <w:t>Бучко</w:t>
      </w:r>
      <w:proofErr w:type="spellEnd"/>
      <w:r w:rsidRPr="00054D82">
        <w:rPr>
          <w:rFonts w:ascii="Times New Roman" w:hAnsi="Times New Roman" w:cs="Times New Roman"/>
          <w:sz w:val="28"/>
          <w:szCs w:val="28"/>
        </w:rPr>
        <w:t xml:space="preserve"> О.А. и др.]. – Санкт – Петербург: ООО «ИПК «Береста», 2015.- 404с.</w:t>
      </w:r>
    </w:p>
    <w:p w:rsidR="00A924E4" w:rsidRPr="00054D82" w:rsidRDefault="00A924E4" w:rsidP="00A924E4">
      <w:pPr>
        <w:pStyle w:val="a8"/>
        <w:numPr>
          <w:ilvl w:val="0"/>
          <w:numId w:val="10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Подростковая медицина: руководство для врачей/ под ред. Л.И.Левиной, А.М.Куликова. -2-е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СПб.:Питтер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- -544 с.</w:t>
      </w:r>
    </w:p>
    <w:p w:rsidR="00A924E4" w:rsidRPr="00054D82" w:rsidRDefault="00A924E4" w:rsidP="00A924E4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54D82">
        <w:rPr>
          <w:rFonts w:ascii="Times New Roman" w:hAnsi="Times New Roman" w:cs="Times New Roman"/>
          <w:sz w:val="28"/>
          <w:szCs w:val="28"/>
        </w:rPr>
        <w:t xml:space="preserve">Алгоритмы деятельности участковой педиатрической сестры. Режим доступа </w:t>
      </w:r>
      <w:hyperlink r:id="rId8" w:history="1">
        <w:r w:rsidRPr="00054D82">
          <w:rPr>
            <w:rStyle w:val="a5"/>
            <w:rFonts w:ascii="Times New Roman" w:hAnsi="Times New Roman" w:cs="Times New Roman"/>
            <w:iCs/>
            <w:sz w:val="28"/>
            <w:szCs w:val="28"/>
          </w:rPr>
          <w:t>http://online.zakon.kz/m/Document/?doc_id=31489197</w:t>
        </w:r>
      </w:hyperlink>
    </w:p>
    <w:p w:rsidR="00A924E4" w:rsidRPr="00054D82" w:rsidRDefault="00A924E4" w:rsidP="00A924E4">
      <w:pPr>
        <w:pStyle w:val="a4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054D82">
        <w:rPr>
          <w:sz w:val="28"/>
          <w:szCs w:val="28"/>
        </w:rPr>
        <w:t xml:space="preserve">Приказы МЗ РФ. Режим доступа </w:t>
      </w:r>
      <w:hyperlink r:id="rId9" w:history="1">
        <w:r w:rsidRPr="00054D82">
          <w:rPr>
            <w:rStyle w:val="a5"/>
            <w:sz w:val="28"/>
            <w:szCs w:val="28"/>
          </w:rPr>
          <w:t>http://www.consultant.ru/document/cons_doc_LAW_130620/</w:t>
        </w:r>
      </w:hyperlink>
    </w:p>
    <w:p w:rsidR="00F53FD5" w:rsidRPr="004900A8" w:rsidRDefault="00F53FD5" w:rsidP="00A57A6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FD5" w:rsidRPr="004900A8" w:rsidSect="0013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6F"/>
    <w:multiLevelType w:val="hybridMultilevel"/>
    <w:tmpl w:val="68AC0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312A1D"/>
    <w:multiLevelType w:val="hybridMultilevel"/>
    <w:tmpl w:val="9EFCB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E59C9"/>
    <w:multiLevelType w:val="hybridMultilevel"/>
    <w:tmpl w:val="7CB4A4B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526FD"/>
    <w:multiLevelType w:val="hybridMultilevel"/>
    <w:tmpl w:val="EEBE8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3A7AF1"/>
    <w:multiLevelType w:val="hybridMultilevel"/>
    <w:tmpl w:val="616AB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9F6A3F"/>
    <w:multiLevelType w:val="hybridMultilevel"/>
    <w:tmpl w:val="3F9CD374"/>
    <w:lvl w:ilvl="0" w:tplc="6C14C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41572"/>
    <w:multiLevelType w:val="hybridMultilevel"/>
    <w:tmpl w:val="B55AB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961CA0"/>
    <w:multiLevelType w:val="hybridMultilevel"/>
    <w:tmpl w:val="CB68F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8768F6"/>
    <w:multiLevelType w:val="hybridMultilevel"/>
    <w:tmpl w:val="23E09D5E"/>
    <w:lvl w:ilvl="0" w:tplc="876241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E4D9A"/>
    <w:multiLevelType w:val="hybridMultilevel"/>
    <w:tmpl w:val="DA220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57A65"/>
    <w:rsid w:val="004900A8"/>
    <w:rsid w:val="00522786"/>
    <w:rsid w:val="00590D58"/>
    <w:rsid w:val="006B7EA1"/>
    <w:rsid w:val="00733605"/>
    <w:rsid w:val="00777F4B"/>
    <w:rsid w:val="008D0DA0"/>
    <w:rsid w:val="0096235D"/>
    <w:rsid w:val="00995AFE"/>
    <w:rsid w:val="00A57A65"/>
    <w:rsid w:val="00A924E4"/>
    <w:rsid w:val="00D34C25"/>
    <w:rsid w:val="00F53FD5"/>
    <w:rsid w:val="00F6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7F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4E4"/>
    <w:rPr>
      <w:strike w:val="0"/>
      <w:dstrike w:val="0"/>
      <w:color w:val="546E7A"/>
      <w:u w:val="none"/>
      <w:effect w:val="none"/>
    </w:rPr>
  </w:style>
  <w:style w:type="paragraph" w:customStyle="1" w:styleId="a6">
    <w:name w:val="Стиль"/>
    <w:rsid w:val="00A924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locked/>
    <w:rsid w:val="00A924E4"/>
    <w:rPr>
      <w:spacing w:val="-3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7"/>
    <w:rsid w:val="00A924E4"/>
    <w:pPr>
      <w:shd w:val="clear" w:color="auto" w:fill="FFFFFF"/>
      <w:spacing w:after="0" w:line="317" w:lineRule="exact"/>
      <w:ind w:hanging="380"/>
    </w:pPr>
    <w:rPr>
      <w:spacing w:val="-3"/>
      <w:sz w:val="24"/>
      <w:szCs w:val="24"/>
    </w:rPr>
  </w:style>
  <w:style w:type="paragraph" w:styleId="a8">
    <w:name w:val="No Spacing"/>
    <w:uiPriority w:val="1"/>
    <w:qFormat/>
    <w:rsid w:val="00A924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m/Document/?doc_id=314891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ic.news/jizni-obraz-zdorovyiy/zdorovyiy-chelovek-ego-okrujenieuchebna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c.news/jizni-obraz-zdorovyiy/zdorovyiy-chelovek-ego-okrujenieuchebnaya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306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2017-06-09T04:28:00Z</dcterms:created>
  <dcterms:modified xsi:type="dcterms:W3CDTF">2017-06-30T04:30:00Z</dcterms:modified>
</cp:coreProperties>
</file>